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36B4A" w14:textId="77777777" w:rsidR="00F62DA3" w:rsidRPr="00F62DA3" w:rsidRDefault="00F62DA3" w:rsidP="00F62DA3">
      <w:pPr>
        <w:spacing w:after="0" w:line="276" w:lineRule="auto"/>
        <w:jc w:val="center"/>
        <w:outlineLvl w:val="0"/>
        <w:rPr>
          <w:rFonts w:ascii="Calibri" w:eastAsia="Times New Roman" w:hAnsi="Calibri" w:cs="Times New Roman"/>
          <w:kern w:val="0"/>
          <w:lang w:val="ru-RU" w:eastAsia="bg-BG"/>
          <w14:ligatures w14:val="none"/>
        </w:rPr>
      </w:pPr>
      <w:r w:rsidRPr="00F62DA3">
        <w:rPr>
          <w:rFonts w:ascii="Times New Roman" w:eastAsia="Times New Roman" w:hAnsi="Times New Roman" w:cs="Times New Roman"/>
          <w:kern w:val="0"/>
          <w:sz w:val="24"/>
          <w:szCs w:val="24"/>
          <w:lang w:eastAsia="bg-BG"/>
          <w14:ligatures w14:val="none"/>
        </w:rPr>
        <w:t xml:space="preserve"> </w:t>
      </w:r>
    </w:p>
    <w:p w14:paraId="06F3F5F3" w14:textId="77777777" w:rsidR="00B43B42" w:rsidRPr="00B43B42" w:rsidRDefault="00B43B42" w:rsidP="00B43B4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bg-BG"/>
          <w14:ligatures w14:val="none"/>
        </w:rPr>
      </w:pPr>
      <w:r w:rsidRPr="00B43B4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bg-BG"/>
          <w14:ligatures w14:val="none"/>
        </w:rPr>
        <w:t>О Б Я В Л Е Н И Е</w:t>
      </w:r>
    </w:p>
    <w:p w14:paraId="582F117D" w14:textId="77777777" w:rsidR="00B43B42" w:rsidRPr="00247840" w:rsidRDefault="00B43B42" w:rsidP="00B43B42">
      <w:pPr>
        <w:jc w:val="both"/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</w:pPr>
      <w:r w:rsidRPr="00B43B42">
        <w:rPr>
          <w:rFonts w:ascii="Times New Roman" w:eastAsia="Calibri Light" w:hAnsi="Times New Roman" w:cs="Times New Roman"/>
          <w:kern w:val="0"/>
          <w:sz w:val="21"/>
          <w:szCs w:val="21"/>
          <w:lang w:eastAsia="x-none"/>
          <w14:ligatures w14:val="none"/>
        </w:rPr>
        <w:t xml:space="preserve">            </w:t>
      </w:r>
      <w:r w:rsidRPr="00B43B42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>СЗДП ДП ТП ДГС БЕЛОГРАДЧИК обявява</w:t>
      </w:r>
      <w:r w:rsidRPr="00B43B42">
        <w:rPr>
          <w:rFonts w:ascii="Times New Roman" w:eastAsia="Calibri Light" w:hAnsi="Times New Roman" w:cs="Times New Roman"/>
          <w:b/>
          <w:kern w:val="0"/>
          <w:sz w:val="21"/>
          <w:szCs w:val="21"/>
          <w:lang w:val="x-none" w:eastAsia="x-none"/>
          <w14:ligatures w14:val="none"/>
        </w:rPr>
        <w:t xml:space="preserve"> </w:t>
      </w:r>
      <w:r w:rsidRPr="00B43B42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>търг с тайно наддаване за продажба на движими вещи - частна държавна собственост, при начална тръжна цена с вкл. ДДС, както следва:</w:t>
      </w:r>
    </w:p>
    <w:p w14:paraId="452EEDE1" w14:textId="6342200B" w:rsidR="00B43B42" w:rsidRPr="00B43B42" w:rsidRDefault="00B43B42" w:rsidP="00B43B42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</w:pPr>
      <w:r w:rsidRPr="00247840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>1.</w:t>
      </w:r>
      <w:r w:rsidR="002A3F80" w:rsidRPr="00247840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 xml:space="preserve"> </w:t>
      </w:r>
      <w:r w:rsidRPr="00247840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>Позиция № 1 -</w:t>
      </w:r>
      <w:r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 xml:space="preserve"> </w:t>
      </w:r>
      <w:r w:rsidRPr="00B43B42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Лек автомобил: ВАЗ</w:t>
      </w:r>
      <w:r w:rsidR="002A3F80"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 xml:space="preserve">, </w:t>
      </w:r>
      <w:r w:rsidRPr="00B43B42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модел 21214</w:t>
      </w:r>
      <w:r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,</w:t>
      </w:r>
      <w:r w:rsidRPr="00B43B42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рег. № ВН5041ВК</w:t>
      </w:r>
      <w:r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 xml:space="preserve">, </w:t>
      </w:r>
      <w:r w:rsidRPr="00B43B42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цвят: зелен</w:t>
      </w:r>
      <w:r w:rsidR="002A3F80"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 xml:space="preserve">; </w:t>
      </w:r>
      <w:r w:rsidRPr="00B43B42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първа рег</w:t>
      </w:r>
      <w:r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.</w:t>
      </w:r>
      <w:r w:rsidRPr="00B43B42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:</w:t>
      </w:r>
      <w:r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 xml:space="preserve"> </w:t>
      </w:r>
      <w:r w:rsidRPr="00B43B42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24.04.2001</w:t>
      </w:r>
      <w:r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 xml:space="preserve">г., </w:t>
      </w:r>
      <w:r w:rsidRPr="00B43B42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гориво: бензин</w:t>
      </w:r>
      <w:r w:rsidR="002A3F80"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 xml:space="preserve">. Начална тръжна цена с вкл. ДДС - </w:t>
      </w:r>
      <w:r w:rsidR="002A3F80" w:rsidRPr="00B43B42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613,55 €</w:t>
      </w:r>
      <w:r w:rsidR="002A3F80"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 xml:space="preserve"> / </w:t>
      </w:r>
      <w:r w:rsidR="002A3F80" w:rsidRPr="00B43B42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1200</w:t>
      </w:r>
      <w:r w:rsidR="002A3F80"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,</w:t>
      </w:r>
      <w:r w:rsidR="002A3F80" w:rsidRPr="00B43B42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00</w:t>
      </w:r>
      <w:r w:rsidR="002A3F80"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 xml:space="preserve"> лв./. Депозит: </w:t>
      </w:r>
      <w:r w:rsidR="002A3F80" w:rsidRPr="00B43B42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61,36 €</w:t>
      </w:r>
      <w:r w:rsidR="002A3F80"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 xml:space="preserve">/ </w:t>
      </w:r>
      <w:r w:rsidR="002A3F80" w:rsidRPr="00B43B42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120,00 лв.</w:t>
      </w:r>
      <w:r w:rsidR="002A3F80"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/;</w:t>
      </w:r>
    </w:p>
    <w:p w14:paraId="2E3F8380" w14:textId="006CA6A8" w:rsidR="002A3F80" w:rsidRPr="00B43B42" w:rsidRDefault="002A3F80" w:rsidP="002A3F80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</w:pPr>
      <w:r w:rsidRPr="00247840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>2. Позиция № 2 -</w:t>
      </w:r>
      <w:r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 xml:space="preserve"> </w:t>
      </w:r>
      <w:r w:rsidRPr="00B43B42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Лек автомобил: ВАЗ</w:t>
      </w:r>
      <w:r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 xml:space="preserve">, </w:t>
      </w:r>
      <w:r w:rsidRPr="00B43B42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модел 21214</w:t>
      </w:r>
      <w:r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 xml:space="preserve">, </w:t>
      </w:r>
      <w:r w:rsidRPr="00B43B42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рег. № ВН9293ВН</w:t>
      </w:r>
      <w:r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 xml:space="preserve">, </w:t>
      </w:r>
      <w:r w:rsidRPr="00B43B42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цвят: зелен металик</w:t>
      </w:r>
      <w:r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 xml:space="preserve">; </w:t>
      </w:r>
      <w:r w:rsidRPr="00B43B42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първа рег</w:t>
      </w:r>
      <w:r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.</w:t>
      </w:r>
      <w:r w:rsidRPr="00B43B42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:   11.02.2006 г</w:t>
      </w:r>
      <w:r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.</w:t>
      </w:r>
      <w:r w:rsidR="000D6EC5"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 xml:space="preserve">, </w:t>
      </w:r>
      <w:r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гориво: бензин. Начална тръжна цена с вкл. ДДС - 818</w:t>
      </w:r>
      <w:r w:rsidRPr="00B43B42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,</w:t>
      </w:r>
      <w:r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07</w:t>
      </w:r>
      <w:r w:rsidRPr="00B43B42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 xml:space="preserve"> €</w:t>
      </w:r>
      <w:r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 xml:space="preserve"> / </w:t>
      </w:r>
      <w:r w:rsidRPr="00B43B42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1</w:t>
      </w:r>
      <w:r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6</w:t>
      </w:r>
      <w:r w:rsidRPr="00B43B42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00</w:t>
      </w:r>
      <w:r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,</w:t>
      </w:r>
      <w:r w:rsidRPr="00B43B42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00</w:t>
      </w:r>
      <w:r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 xml:space="preserve"> лв./. Депозит: 81</w:t>
      </w:r>
      <w:r w:rsidRPr="00B43B42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,</w:t>
      </w:r>
      <w:r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81</w:t>
      </w:r>
      <w:r w:rsidRPr="00B43B42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 xml:space="preserve"> €</w:t>
      </w:r>
      <w:r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 xml:space="preserve">/ </w:t>
      </w:r>
      <w:r w:rsidRPr="00B43B42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1</w:t>
      </w:r>
      <w:r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6</w:t>
      </w:r>
      <w:r w:rsidRPr="00B43B42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0,00 лв.</w:t>
      </w:r>
      <w:r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/;</w:t>
      </w:r>
    </w:p>
    <w:p w14:paraId="5779928F" w14:textId="07A90E8F" w:rsidR="00666DBF" w:rsidRPr="00247840" w:rsidRDefault="002A3F80" w:rsidP="00247840">
      <w:pPr>
        <w:spacing w:after="0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</w:pPr>
      <w:r w:rsidRPr="00247840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>3.Позиция № 3 - Товарен автомобил</w:t>
      </w:r>
      <w:r w:rsidR="00666DBF" w:rsidRPr="00247840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 xml:space="preserve">, </w:t>
      </w:r>
      <w:r w:rsidRPr="00247840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>марка: ГРЕЙТ УОЛЛ</w:t>
      </w:r>
      <w:r w:rsidR="00666DBF" w:rsidRPr="00247840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 xml:space="preserve">, </w:t>
      </w:r>
      <w:r w:rsidRPr="00247840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>модел ХОВЕР</w:t>
      </w:r>
      <w:r w:rsidR="00666DBF" w:rsidRPr="00247840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 xml:space="preserve">, </w:t>
      </w:r>
      <w:r w:rsidRPr="00247840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>рег. № ВН2737АВ</w:t>
      </w:r>
      <w:r w:rsidR="00666DBF" w:rsidRPr="00247840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 xml:space="preserve">, </w:t>
      </w:r>
      <w:r w:rsidRPr="00247840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>цвят: сив</w:t>
      </w:r>
      <w:r w:rsidR="00666DBF" w:rsidRPr="00247840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>,</w:t>
      </w:r>
      <w:r w:rsidR="000D6EC5" w:rsidRPr="00247840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 xml:space="preserve"> </w:t>
      </w:r>
      <w:r w:rsidRPr="00247840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>първа рег</w:t>
      </w:r>
      <w:r w:rsidR="00666DBF" w:rsidRPr="00247840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>.</w:t>
      </w:r>
      <w:r w:rsidRPr="00247840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>: 24.07.2012 г</w:t>
      </w:r>
      <w:r w:rsidR="00666DBF" w:rsidRPr="00247840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>.</w:t>
      </w:r>
      <w:r w:rsidR="000D6EC5" w:rsidRPr="00247840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 xml:space="preserve">, </w:t>
      </w:r>
      <w:r w:rsidRPr="00247840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>гориво: бензин / втечнен нефтен газ</w:t>
      </w:r>
      <w:r w:rsidR="00666DBF" w:rsidRPr="00247840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 xml:space="preserve">. </w:t>
      </w:r>
      <w:r w:rsidR="00666DBF"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 xml:space="preserve">Начална тръжна цена с вкл. ДДС - </w:t>
      </w:r>
      <w:r w:rsidR="00666DBF" w:rsidRPr="00B43B42">
        <w:rPr>
          <w:rFonts w:ascii="Times New Roman" w:eastAsia="Times New Roman" w:hAnsi="Times New Roman" w:cs="Times New Roman"/>
          <w:kern w:val="0"/>
          <w:sz w:val="21"/>
          <w:szCs w:val="21"/>
          <w:lang w:val="en-US" w:eastAsia="bg-BG"/>
          <w14:ligatures w14:val="none"/>
        </w:rPr>
        <w:t>2198</w:t>
      </w:r>
      <w:r w:rsidR="00666DBF" w:rsidRPr="00B43B42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,</w:t>
      </w:r>
      <w:r w:rsidR="00666DBF" w:rsidRPr="00B43B42">
        <w:rPr>
          <w:rFonts w:ascii="Times New Roman" w:eastAsia="Times New Roman" w:hAnsi="Times New Roman" w:cs="Times New Roman"/>
          <w:kern w:val="0"/>
          <w:sz w:val="21"/>
          <w:szCs w:val="21"/>
          <w:lang w:val="en-US" w:eastAsia="bg-BG"/>
          <w14:ligatures w14:val="none"/>
        </w:rPr>
        <w:t>55 €</w:t>
      </w:r>
      <w:r w:rsidR="00666DBF"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 xml:space="preserve">/ </w:t>
      </w:r>
      <w:r w:rsidR="00666DBF" w:rsidRPr="00B43B42">
        <w:rPr>
          <w:rFonts w:ascii="Times New Roman" w:eastAsia="Times New Roman" w:hAnsi="Times New Roman" w:cs="Times New Roman"/>
          <w:kern w:val="0"/>
          <w:sz w:val="21"/>
          <w:szCs w:val="21"/>
          <w:lang w:val="en-US" w:eastAsia="bg-BG"/>
          <w14:ligatures w14:val="none"/>
        </w:rPr>
        <w:t xml:space="preserve">4300.00 </w:t>
      </w:r>
      <w:r w:rsidR="00666DBF" w:rsidRPr="00B43B42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лв</w:t>
      </w:r>
      <w:r w:rsidR="00666DBF"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 xml:space="preserve">./ Депозит: </w:t>
      </w:r>
      <w:r w:rsidR="00666DBF" w:rsidRPr="00B43B42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 xml:space="preserve">219,86 </w:t>
      </w:r>
      <w:r w:rsidR="00666DBF" w:rsidRPr="00B43B42">
        <w:rPr>
          <w:rFonts w:ascii="Times New Roman" w:eastAsia="Times New Roman" w:hAnsi="Times New Roman" w:cs="Times New Roman"/>
          <w:kern w:val="0"/>
          <w:sz w:val="21"/>
          <w:szCs w:val="21"/>
          <w:lang w:val="en-US" w:eastAsia="bg-BG"/>
          <w14:ligatures w14:val="none"/>
        </w:rPr>
        <w:t>€</w:t>
      </w:r>
      <w:r w:rsidR="00666DBF"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/ 430</w:t>
      </w:r>
      <w:r w:rsidR="00666DBF" w:rsidRPr="00B43B42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,00 лв.</w:t>
      </w:r>
      <w:r w:rsidR="00666DBF"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/;</w:t>
      </w:r>
    </w:p>
    <w:p w14:paraId="4914CA17" w14:textId="2F67649D" w:rsidR="000D6EC5" w:rsidRPr="00247840" w:rsidRDefault="000D6EC5" w:rsidP="00247840">
      <w:pPr>
        <w:spacing w:after="0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</w:pPr>
      <w:r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 xml:space="preserve">4.Позиция № 4 - </w:t>
      </w:r>
      <w:r w:rsidRPr="00B43B42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Лек автомобил</w:t>
      </w:r>
      <w:r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 xml:space="preserve">, </w:t>
      </w:r>
      <w:r w:rsidRPr="000D6EC5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марка: ВАЗ</w:t>
      </w:r>
      <w:r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 xml:space="preserve">, </w:t>
      </w:r>
      <w:r w:rsidRPr="000D6EC5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модел 21310</w:t>
      </w:r>
      <w:r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 xml:space="preserve">, </w:t>
      </w:r>
      <w:r w:rsidRPr="000D6EC5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рег. № ВН6921ВН</w:t>
      </w:r>
      <w:r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 xml:space="preserve">, </w:t>
      </w:r>
      <w:r w:rsidRPr="000D6EC5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цвят: светло сив металик</w:t>
      </w:r>
      <w:r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,</w:t>
      </w:r>
      <w:r w:rsidRPr="000D6EC5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 xml:space="preserve"> първа рег</w:t>
      </w:r>
      <w:r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.</w:t>
      </w:r>
      <w:r w:rsidRPr="000D6EC5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: 14.11.2005 г</w:t>
      </w:r>
      <w:r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. ,</w:t>
      </w:r>
      <w:r w:rsidRPr="00B43B42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гориво: бензин</w:t>
      </w:r>
      <w:r w:rsidR="002C439C"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 xml:space="preserve">. Начална тръжна цена с вкл. ДДС - </w:t>
      </w:r>
      <w:r w:rsidR="002C439C" w:rsidRPr="00B43B42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 xml:space="preserve">818,07 </w:t>
      </w:r>
      <w:r w:rsidR="002C439C" w:rsidRPr="000C47B7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 xml:space="preserve"> €</w:t>
      </w:r>
      <w:r w:rsidR="002C439C"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 xml:space="preserve">/ </w:t>
      </w:r>
      <w:r w:rsidR="009E3962"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1600,</w:t>
      </w:r>
      <w:r w:rsidR="002C439C" w:rsidRPr="000C47B7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 xml:space="preserve">00 </w:t>
      </w:r>
      <w:r w:rsidR="002C439C" w:rsidRPr="00B43B42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лв</w:t>
      </w:r>
      <w:r w:rsidR="002C439C"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 xml:space="preserve">./ Депозит: </w:t>
      </w:r>
      <w:r w:rsidR="009E3962"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81</w:t>
      </w:r>
      <w:r w:rsidR="002C439C" w:rsidRPr="00B43B42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,</w:t>
      </w:r>
      <w:r w:rsidR="009E3962"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81</w:t>
      </w:r>
      <w:r w:rsidR="002C439C" w:rsidRPr="00B43B42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 xml:space="preserve"> </w:t>
      </w:r>
      <w:r w:rsidR="002C439C" w:rsidRPr="000C47B7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€</w:t>
      </w:r>
      <w:r w:rsidR="002C439C"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 xml:space="preserve">/ </w:t>
      </w:r>
      <w:r w:rsidR="009E3962"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160</w:t>
      </w:r>
      <w:r w:rsidR="002C439C" w:rsidRPr="00B43B42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,00 лв.</w:t>
      </w:r>
      <w:r w:rsidR="002C439C"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/;</w:t>
      </w:r>
    </w:p>
    <w:p w14:paraId="3A220CF7" w14:textId="3B427B78" w:rsidR="003441BA" w:rsidRPr="00247840" w:rsidRDefault="003441BA" w:rsidP="00247840">
      <w:pPr>
        <w:spacing w:after="0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</w:pPr>
      <w:r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 xml:space="preserve">5.Позиция № 5 - </w:t>
      </w:r>
      <w:r w:rsidRPr="00B43B42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Лек автомобил</w:t>
      </w:r>
      <w:r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 xml:space="preserve">, </w:t>
      </w:r>
      <w:r w:rsidRPr="003441BA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марка: УАЗ</w:t>
      </w:r>
      <w:r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 xml:space="preserve">, </w:t>
      </w:r>
      <w:r w:rsidRPr="003441BA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модел 469Б</w:t>
      </w:r>
      <w:r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 xml:space="preserve">, </w:t>
      </w:r>
      <w:r w:rsidRPr="003441BA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рег. № ВН8899ВВ</w:t>
      </w:r>
      <w:r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 xml:space="preserve">, </w:t>
      </w:r>
      <w:r w:rsidRPr="003441BA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цвят: зелен</w:t>
      </w:r>
      <w:r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 xml:space="preserve">, </w:t>
      </w:r>
      <w:r w:rsidRPr="003441BA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първа рег</w:t>
      </w:r>
      <w:r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.</w:t>
      </w:r>
      <w:r w:rsidRPr="003441BA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: 06.06.1988 г</w:t>
      </w:r>
      <w:r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 xml:space="preserve">., </w:t>
      </w:r>
      <w:r w:rsidRPr="00B43B42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гориво: бензин</w:t>
      </w:r>
      <w:r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 xml:space="preserve">. Начална тръжна цена с вкл. ДДС - </w:t>
      </w:r>
      <w:r w:rsidRPr="000C47B7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869</w:t>
      </w:r>
      <w:r w:rsidRPr="00B43B42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,</w:t>
      </w:r>
      <w:r w:rsidRPr="000C47B7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20</w:t>
      </w:r>
      <w:r w:rsidRPr="00B43B42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 xml:space="preserve"> </w:t>
      </w:r>
      <w:r w:rsidRPr="000C47B7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€</w:t>
      </w:r>
      <w:r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/ 1700,</w:t>
      </w:r>
      <w:r w:rsidRPr="000C47B7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 xml:space="preserve">00 </w:t>
      </w:r>
      <w:r w:rsidRPr="00B43B42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лв</w:t>
      </w:r>
      <w:r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./ Депозит: 86</w:t>
      </w:r>
      <w:r w:rsidRPr="00B43B42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,</w:t>
      </w:r>
      <w:r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92</w:t>
      </w:r>
      <w:r w:rsidRPr="00B43B42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 xml:space="preserve"> </w:t>
      </w:r>
      <w:r w:rsidRPr="000C47B7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€</w:t>
      </w:r>
      <w:r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/ 170</w:t>
      </w:r>
      <w:r w:rsidRPr="00B43B42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,00 лв.</w:t>
      </w:r>
      <w:r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/;</w:t>
      </w:r>
    </w:p>
    <w:p w14:paraId="61F31B52" w14:textId="74FD04EC" w:rsidR="00B41468" w:rsidRPr="00247840" w:rsidRDefault="00B41468" w:rsidP="00247840">
      <w:pPr>
        <w:spacing w:after="0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</w:pPr>
      <w:r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 xml:space="preserve">6.Позиция № 6 - </w:t>
      </w:r>
      <w:r w:rsidRPr="00B43B42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Трактор „Универсал“</w:t>
      </w:r>
      <w:r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 xml:space="preserve">, </w:t>
      </w:r>
      <w:r w:rsidRPr="00B41468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Модел: 651М</w:t>
      </w:r>
      <w:r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 xml:space="preserve"> -</w:t>
      </w:r>
      <w:r w:rsidRPr="00B43B42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без документи</w:t>
      </w:r>
      <w:r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 xml:space="preserve">. Начална тръжна цена с вкл. ДДС - </w:t>
      </w:r>
      <w:r w:rsidRPr="00B43B42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1533,88  €</w:t>
      </w:r>
      <w:r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/ 3000,</w:t>
      </w:r>
      <w:r w:rsidRPr="00B43B42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00 лв</w:t>
      </w:r>
      <w:r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./ Депозит: 153</w:t>
      </w:r>
      <w:r w:rsidRPr="00B43B42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,</w:t>
      </w:r>
      <w:r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39</w:t>
      </w:r>
      <w:r w:rsidRPr="00B43B42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 xml:space="preserve"> €</w:t>
      </w:r>
      <w:r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/ 300</w:t>
      </w:r>
      <w:r w:rsidRPr="00B43B42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,00 лв.</w:t>
      </w:r>
      <w:r w:rsidRPr="00247840">
        <w:rPr>
          <w:rFonts w:ascii="Times New Roman" w:eastAsia="Times New Roman" w:hAnsi="Times New Roman" w:cs="Times New Roman"/>
          <w:kern w:val="0"/>
          <w:sz w:val="21"/>
          <w:szCs w:val="21"/>
          <w:lang w:eastAsia="bg-BG"/>
          <w14:ligatures w14:val="none"/>
        </w:rPr>
        <w:t>/;</w:t>
      </w:r>
    </w:p>
    <w:p w14:paraId="450E820B" w14:textId="77777777" w:rsidR="004C3D42" w:rsidRDefault="00247840" w:rsidP="00247840">
      <w:pPr>
        <w:spacing w:after="0" w:line="240" w:lineRule="auto"/>
        <w:jc w:val="both"/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</w:pPr>
      <w:r w:rsidRPr="00247840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 xml:space="preserve">            </w:t>
      </w:r>
      <w:r w:rsidR="00B43B42" w:rsidRPr="00B43B42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 xml:space="preserve">Търгът ще се проведе на </w:t>
      </w:r>
      <w:r w:rsidR="000C47B7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>11.02</w:t>
      </w:r>
      <w:r w:rsidR="00B43B42" w:rsidRPr="00B43B42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>.202</w:t>
      </w:r>
      <w:r w:rsidR="00B43B42" w:rsidRPr="00B43B42">
        <w:rPr>
          <w:rFonts w:ascii="Times New Roman" w:eastAsia="Calibri Light" w:hAnsi="Times New Roman" w:cs="Times New Roman"/>
          <w:kern w:val="0"/>
          <w:sz w:val="21"/>
          <w:szCs w:val="21"/>
          <w:lang w:eastAsia="x-none"/>
          <w14:ligatures w14:val="none"/>
        </w:rPr>
        <w:t>6</w:t>
      </w:r>
      <w:r w:rsidR="00B43B42" w:rsidRPr="00B43B42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 xml:space="preserve"> год. от </w:t>
      </w:r>
      <w:r w:rsidR="00B43B42" w:rsidRPr="00B43B42">
        <w:rPr>
          <w:rFonts w:ascii="Times New Roman" w:eastAsia="Calibri Light" w:hAnsi="Times New Roman" w:cs="Times New Roman"/>
          <w:kern w:val="0"/>
          <w:sz w:val="21"/>
          <w:szCs w:val="21"/>
          <w:lang w:eastAsia="x-none"/>
          <w14:ligatures w14:val="none"/>
        </w:rPr>
        <w:t>11.</w:t>
      </w:r>
      <w:r w:rsidR="00B43B42" w:rsidRPr="00B43B42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>00 часа в сграда</w:t>
      </w:r>
      <w:r w:rsidR="00B43B42" w:rsidRPr="00B43B42">
        <w:rPr>
          <w:rFonts w:ascii="Times New Roman" w:eastAsia="Calibri Light" w:hAnsi="Times New Roman" w:cs="Times New Roman"/>
          <w:kern w:val="0"/>
          <w:sz w:val="21"/>
          <w:szCs w:val="21"/>
          <w:lang w:eastAsia="x-none"/>
          <w14:ligatures w14:val="none"/>
        </w:rPr>
        <w:t>та</w:t>
      </w:r>
      <w:r w:rsidR="00B43B42" w:rsidRPr="00B43B42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 xml:space="preserve"> на ТП ДГС </w:t>
      </w:r>
      <w:r w:rsidR="00B43B42" w:rsidRPr="00B43B42">
        <w:rPr>
          <w:rFonts w:ascii="Times New Roman" w:eastAsia="Calibri Light" w:hAnsi="Times New Roman" w:cs="Times New Roman"/>
          <w:kern w:val="0"/>
          <w:sz w:val="21"/>
          <w:szCs w:val="21"/>
          <w:lang w:eastAsia="x-none"/>
          <w14:ligatures w14:val="none"/>
        </w:rPr>
        <w:t>Белоградчик</w:t>
      </w:r>
      <w:r w:rsidR="00B43B42" w:rsidRPr="00B43B42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 xml:space="preserve"> в гр. </w:t>
      </w:r>
      <w:r w:rsidR="00B43B42" w:rsidRPr="00B43B42">
        <w:rPr>
          <w:rFonts w:ascii="Times New Roman" w:eastAsia="Calibri Light" w:hAnsi="Times New Roman" w:cs="Times New Roman"/>
          <w:kern w:val="0"/>
          <w:sz w:val="21"/>
          <w:szCs w:val="21"/>
          <w:lang w:eastAsia="x-none"/>
          <w14:ligatures w14:val="none"/>
        </w:rPr>
        <w:t>Белоградчик,</w:t>
      </w:r>
      <w:r w:rsidR="00B43B42" w:rsidRPr="00B43B42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 xml:space="preserve">  ул. </w:t>
      </w:r>
      <w:r w:rsidR="00B43B42" w:rsidRPr="00B43B42">
        <w:rPr>
          <w:rFonts w:ascii="Times New Roman" w:eastAsia="Calibri Light" w:hAnsi="Times New Roman" w:cs="Times New Roman"/>
          <w:kern w:val="0"/>
          <w:sz w:val="21"/>
          <w:szCs w:val="21"/>
          <w:lang w:eastAsia="x-none"/>
          <w14:ligatures w14:val="none"/>
        </w:rPr>
        <w:t>„Христо Ботев”</w:t>
      </w:r>
      <w:r w:rsidR="00B43B42" w:rsidRPr="00B43B42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 xml:space="preserve"> №</w:t>
      </w:r>
      <w:r w:rsidR="00B43B42" w:rsidRPr="00B43B42">
        <w:rPr>
          <w:rFonts w:ascii="Times New Roman" w:eastAsia="Calibri Light" w:hAnsi="Times New Roman" w:cs="Times New Roman"/>
          <w:kern w:val="0"/>
          <w:sz w:val="21"/>
          <w:szCs w:val="21"/>
          <w:lang w:eastAsia="x-none"/>
          <w14:ligatures w14:val="none"/>
        </w:rPr>
        <w:t xml:space="preserve"> 2</w:t>
      </w:r>
      <w:r w:rsidR="00B43B42" w:rsidRPr="00B43B42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>.</w:t>
      </w:r>
      <w:r w:rsidR="004C3D42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 xml:space="preserve"> </w:t>
      </w:r>
    </w:p>
    <w:p w14:paraId="04E27451" w14:textId="352F352B" w:rsidR="00B43B42" w:rsidRPr="00B43B42" w:rsidRDefault="004C3D42" w:rsidP="00247840">
      <w:pPr>
        <w:spacing w:after="0" w:line="240" w:lineRule="auto"/>
        <w:jc w:val="both"/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</w:pPr>
      <w:r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 xml:space="preserve">            </w:t>
      </w:r>
      <w:r w:rsidRPr="004C3D42">
        <w:rPr>
          <w:rFonts w:ascii="Times New Roman" w:eastAsia="Calibri Light" w:hAnsi="Times New Roman" w:cs="Times New Roman"/>
          <w:kern w:val="0"/>
          <w:sz w:val="21"/>
          <w:szCs w:val="21"/>
          <w:lang w:eastAsia="x-none"/>
          <w14:ligatures w14:val="none"/>
        </w:rPr>
        <w:t>Дата на повторен търг – 18.02.2026 г. от 11</w:t>
      </w:r>
      <w:r>
        <w:rPr>
          <w:rFonts w:ascii="Times New Roman" w:eastAsia="Calibri Light" w:hAnsi="Times New Roman" w:cs="Times New Roman"/>
          <w:kern w:val="0"/>
          <w:sz w:val="21"/>
          <w:szCs w:val="21"/>
          <w:lang w:eastAsia="x-none"/>
          <w14:ligatures w14:val="none"/>
        </w:rPr>
        <w:t>.</w:t>
      </w:r>
      <w:r w:rsidRPr="004C3D42">
        <w:rPr>
          <w:rFonts w:ascii="Times New Roman" w:eastAsia="Calibri Light" w:hAnsi="Times New Roman" w:cs="Times New Roman"/>
          <w:kern w:val="0"/>
          <w:sz w:val="21"/>
          <w:szCs w:val="21"/>
          <w:lang w:eastAsia="x-none"/>
          <w14:ligatures w14:val="none"/>
        </w:rPr>
        <w:t>00ч</w:t>
      </w:r>
      <w:r>
        <w:rPr>
          <w:rFonts w:ascii="Times New Roman" w:eastAsia="Calibri Light" w:hAnsi="Times New Roman" w:cs="Times New Roman"/>
          <w:kern w:val="0"/>
          <w:sz w:val="21"/>
          <w:szCs w:val="21"/>
          <w:lang w:eastAsia="x-none"/>
          <w14:ligatures w14:val="none"/>
        </w:rPr>
        <w:t>.</w:t>
      </w:r>
    </w:p>
    <w:p w14:paraId="7E94F979" w14:textId="646E960F" w:rsidR="00B43B42" w:rsidRPr="00B43B42" w:rsidRDefault="00B43B42" w:rsidP="00B43B42">
      <w:pPr>
        <w:spacing w:after="0" w:line="240" w:lineRule="auto"/>
        <w:jc w:val="both"/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</w:pPr>
      <w:r w:rsidRPr="00B43B42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 xml:space="preserve">           Оглед на обектите се извършва всеки работен ден от </w:t>
      </w:r>
      <w:r w:rsidR="000C47B7">
        <w:rPr>
          <w:rFonts w:ascii="Times New Roman" w:eastAsia="Calibri Light" w:hAnsi="Times New Roman" w:cs="Times New Roman"/>
          <w:kern w:val="0"/>
          <w:sz w:val="21"/>
          <w:szCs w:val="21"/>
          <w:lang w:eastAsia="x-none"/>
          <w14:ligatures w14:val="none"/>
        </w:rPr>
        <w:t>26.01</w:t>
      </w:r>
      <w:r w:rsidRPr="00B43B42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>.202</w:t>
      </w:r>
      <w:r w:rsidRPr="00B43B42">
        <w:rPr>
          <w:rFonts w:ascii="Times New Roman" w:eastAsia="Calibri Light" w:hAnsi="Times New Roman" w:cs="Times New Roman"/>
          <w:kern w:val="0"/>
          <w:sz w:val="21"/>
          <w:szCs w:val="21"/>
          <w:lang w:eastAsia="x-none"/>
          <w14:ligatures w14:val="none"/>
        </w:rPr>
        <w:t>6</w:t>
      </w:r>
      <w:r w:rsidRPr="00B43B42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 xml:space="preserve"> г. до </w:t>
      </w:r>
      <w:r w:rsidR="000C47B7">
        <w:rPr>
          <w:rFonts w:ascii="Times New Roman" w:eastAsia="Calibri Light" w:hAnsi="Times New Roman" w:cs="Times New Roman"/>
          <w:kern w:val="0"/>
          <w:sz w:val="21"/>
          <w:szCs w:val="21"/>
          <w:lang w:eastAsia="x-none"/>
          <w14:ligatures w14:val="none"/>
        </w:rPr>
        <w:t>10.02</w:t>
      </w:r>
      <w:r w:rsidRPr="00B43B42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>.202</w:t>
      </w:r>
      <w:r w:rsidRPr="00B43B42">
        <w:rPr>
          <w:rFonts w:ascii="Times New Roman" w:eastAsia="Calibri Light" w:hAnsi="Times New Roman" w:cs="Times New Roman"/>
          <w:kern w:val="0"/>
          <w:sz w:val="21"/>
          <w:szCs w:val="21"/>
          <w:lang w:eastAsia="x-none"/>
          <w14:ligatures w14:val="none"/>
        </w:rPr>
        <w:t>6</w:t>
      </w:r>
      <w:r w:rsidRPr="00B43B42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 xml:space="preserve"> г. вкл., от  08.00 ч. до 1</w:t>
      </w:r>
      <w:r w:rsidRPr="00B43B42">
        <w:rPr>
          <w:rFonts w:ascii="Times New Roman" w:eastAsia="Calibri Light" w:hAnsi="Times New Roman" w:cs="Times New Roman"/>
          <w:kern w:val="0"/>
          <w:sz w:val="21"/>
          <w:szCs w:val="21"/>
          <w:lang w:eastAsia="x-none"/>
          <w14:ligatures w14:val="none"/>
        </w:rPr>
        <w:t>6:0</w:t>
      </w:r>
      <w:r w:rsidRPr="00B43B42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 xml:space="preserve">0 ч. Огледът се извършва след предварителна заявка в ТП ДГС </w:t>
      </w:r>
      <w:r w:rsidRPr="00B43B42">
        <w:rPr>
          <w:rFonts w:ascii="Times New Roman" w:eastAsia="Calibri Light" w:hAnsi="Times New Roman" w:cs="Times New Roman"/>
          <w:kern w:val="0"/>
          <w:sz w:val="21"/>
          <w:szCs w:val="21"/>
          <w:lang w:eastAsia="x-none"/>
          <w14:ligatures w14:val="none"/>
        </w:rPr>
        <w:t>Белоградчик</w:t>
      </w:r>
      <w:r w:rsidRPr="00B43B42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>.</w:t>
      </w:r>
    </w:p>
    <w:p w14:paraId="3433A40C" w14:textId="77777777" w:rsidR="00B43B42" w:rsidRPr="00B43B42" w:rsidRDefault="00B43B42" w:rsidP="00B43B42">
      <w:pPr>
        <w:spacing w:after="0" w:line="240" w:lineRule="auto"/>
        <w:jc w:val="both"/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</w:pPr>
      <w:r w:rsidRPr="00B43B42">
        <w:rPr>
          <w:rFonts w:ascii="Times New Roman" w:eastAsia="Times New Roman" w:hAnsi="Times New Roman" w:cs="Times New Roman"/>
          <w:kern w:val="0"/>
          <w:sz w:val="21"/>
          <w:szCs w:val="21"/>
          <w:lang w:val="x-none" w:eastAsia="x-none"/>
          <w14:ligatures w14:val="none"/>
        </w:rPr>
        <w:t>Кандидатите за участие в търга с тайно наддаване могат да изтеглят документацията от интернет страницата на СЗДП ДП Враца</w:t>
      </w:r>
      <w:r w:rsidRPr="00B43B42">
        <w:rPr>
          <w:rFonts w:ascii="Calibri Light" w:eastAsia="Calibri Light" w:hAnsi="Calibri Light" w:cs="Times New Roman"/>
          <w:kern w:val="0"/>
          <w:sz w:val="21"/>
          <w:szCs w:val="21"/>
          <w:lang w:val="x-none" w:eastAsia="x-none"/>
          <w14:ligatures w14:val="none"/>
        </w:rPr>
        <w:t xml:space="preserve"> </w:t>
      </w:r>
      <w:r w:rsidRPr="00B43B42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>на адрес</w:t>
      </w:r>
      <w:r w:rsidRPr="00B43B42">
        <w:rPr>
          <w:rFonts w:ascii="Calibri Light" w:eastAsia="Calibri Light" w:hAnsi="Calibri Light" w:cs="Times New Roman"/>
          <w:kern w:val="0"/>
          <w:sz w:val="21"/>
          <w:szCs w:val="21"/>
          <w:lang w:val="x-none" w:eastAsia="x-none"/>
          <w14:ligatures w14:val="none"/>
        </w:rPr>
        <w:t xml:space="preserve"> </w:t>
      </w:r>
      <w:hyperlink r:id="rId6" w:history="1">
        <w:r w:rsidRPr="00B43B42">
          <w:rPr>
            <w:rFonts w:ascii="Calibri Light" w:eastAsia="Calibri Light" w:hAnsi="Calibri Light" w:cs="Times New Roman"/>
            <w:color w:val="0000FF"/>
            <w:kern w:val="0"/>
            <w:sz w:val="21"/>
            <w:szCs w:val="21"/>
            <w:u w:val="single"/>
            <w:lang w:val="x-none" w:eastAsia="x-none"/>
            <w14:ligatures w14:val="none"/>
          </w:rPr>
          <w:t>https://www.szdp.bg</w:t>
        </w:r>
      </w:hyperlink>
      <w:r w:rsidRPr="00B43B42">
        <w:rPr>
          <w:rFonts w:ascii="Times New Roman" w:eastAsia="Times New Roman" w:hAnsi="Times New Roman" w:cs="Times New Roman"/>
          <w:kern w:val="0"/>
          <w:sz w:val="21"/>
          <w:szCs w:val="21"/>
          <w:lang w:val="x-none" w:eastAsia="x-none"/>
          <w14:ligatures w14:val="none"/>
        </w:rPr>
        <w:t xml:space="preserve"> без заплащане. </w:t>
      </w:r>
      <w:r w:rsidRPr="00B43B42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 xml:space="preserve"> </w:t>
      </w:r>
    </w:p>
    <w:p w14:paraId="3C293B66" w14:textId="196E0264" w:rsidR="00B43B42" w:rsidRPr="00B43B42" w:rsidRDefault="00B43B42" w:rsidP="00B43B42">
      <w:pPr>
        <w:spacing w:after="0" w:line="240" w:lineRule="auto"/>
        <w:jc w:val="both"/>
        <w:rPr>
          <w:rFonts w:ascii="Times New Roman" w:eastAsia="Calibri Light" w:hAnsi="Times New Roman" w:cs="Times New Roman"/>
          <w:kern w:val="0"/>
          <w:sz w:val="21"/>
          <w:szCs w:val="21"/>
          <w:lang w:eastAsia="x-none"/>
          <w14:ligatures w14:val="none"/>
        </w:rPr>
      </w:pPr>
      <w:r w:rsidRPr="00B43B42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 xml:space="preserve">За участие в търга с тайно наддаване кандидатите се регистрират и подават оферта всеки работен ден от </w:t>
      </w:r>
      <w:r w:rsidR="00A416B8">
        <w:rPr>
          <w:rFonts w:ascii="Times New Roman" w:eastAsia="Calibri Light" w:hAnsi="Times New Roman" w:cs="Times New Roman"/>
          <w:kern w:val="0"/>
          <w:sz w:val="21"/>
          <w:szCs w:val="21"/>
          <w:lang w:eastAsia="x-none"/>
          <w14:ligatures w14:val="none"/>
        </w:rPr>
        <w:t>04.02</w:t>
      </w:r>
      <w:r w:rsidRPr="00B43B42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>.202</w:t>
      </w:r>
      <w:r w:rsidRPr="00B43B42">
        <w:rPr>
          <w:rFonts w:ascii="Times New Roman" w:eastAsia="Calibri Light" w:hAnsi="Times New Roman" w:cs="Times New Roman"/>
          <w:kern w:val="0"/>
          <w:sz w:val="21"/>
          <w:szCs w:val="21"/>
          <w:lang w:eastAsia="x-none"/>
          <w14:ligatures w14:val="none"/>
        </w:rPr>
        <w:t>6</w:t>
      </w:r>
      <w:r w:rsidRPr="00B43B42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 xml:space="preserve"> г. до </w:t>
      </w:r>
      <w:r w:rsidR="00A416B8">
        <w:rPr>
          <w:rFonts w:ascii="Times New Roman" w:eastAsia="Calibri Light" w:hAnsi="Times New Roman" w:cs="Times New Roman"/>
          <w:kern w:val="0"/>
          <w:sz w:val="21"/>
          <w:szCs w:val="21"/>
          <w:lang w:eastAsia="x-none"/>
          <w14:ligatures w14:val="none"/>
        </w:rPr>
        <w:t>10.02</w:t>
      </w:r>
      <w:r w:rsidRPr="00B43B42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>.202</w:t>
      </w:r>
      <w:r w:rsidRPr="00B43B42">
        <w:rPr>
          <w:rFonts w:ascii="Times New Roman" w:eastAsia="Calibri Light" w:hAnsi="Times New Roman" w:cs="Times New Roman"/>
          <w:kern w:val="0"/>
          <w:sz w:val="21"/>
          <w:szCs w:val="21"/>
          <w:lang w:eastAsia="x-none"/>
          <w14:ligatures w14:val="none"/>
        </w:rPr>
        <w:t>6</w:t>
      </w:r>
      <w:r w:rsidRPr="00B43B42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 xml:space="preserve"> г. вкл., от 08</w:t>
      </w:r>
      <w:r w:rsidRPr="00B43B42">
        <w:rPr>
          <w:rFonts w:ascii="Times New Roman" w:eastAsia="Calibri Light" w:hAnsi="Times New Roman" w:cs="Times New Roman"/>
          <w:kern w:val="0"/>
          <w:sz w:val="21"/>
          <w:szCs w:val="21"/>
          <w:lang w:eastAsia="x-none"/>
          <w14:ligatures w14:val="none"/>
        </w:rPr>
        <w:t>:</w:t>
      </w:r>
      <w:r w:rsidRPr="00B43B42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>00 ч. до 1</w:t>
      </w:r>
      <w:r w:rsidRPr="00B43B42">
        <w:rPr>
          <w:rFonts w:ascii="Times New Roman" w:eastAsia="Calibri Light" w:hAnsi="Times New Roman" w:cs="Times New Roman"/>
          <w:kern w:val="0"/>
          <w:sz w:val="21"/>
          <w:szCs w:val="21"/>
          <w:lang w:val="en-US" w:eastAsia="x-none"/>
          <w14:ligatures w14:val="none"/>
        </w:rPr>
        <w:t>7</w:t>
      </w:r>
      <w:r w:rsidRPr="00B43B42">
        <w:rPr>
          <w:rFonts w:ascii="Times New Roman" w:eastAsia="Calibri Light" w:hAnsi="Times New Roman" w:cs="Times New Roman"/>
          <w:kern w:val="0"/>
          <w:sz w:val="21"/>
          <w:szCs w:val="21"/>
          <w:lang w:eastAsia="x-none"/>
          <w14:ligatures w14:val="none"/>
        </w:rPr>
        <w:t>:0</w:t>
      </w:r>
      <w:r w:rsidRPr="00B43B42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 xml:space="preserve">0 ч., в деловодството на ТП ДГС </w:t>
      </w:r>
      <w:r w:rsidRPr="00B43B42">
        <w:rPr>
          <w:rFonts w:ascii="Times New Roman" w:eastAsia="Calibri Light" w:hAnsi="Times New Roman" w:cs="Times New Roman"/>
          <w:kern w:val="0"/>
          <w:sz w:val="21"/>
          <w:szCs w:val="21"/>
          <w:lang w:eastAsia="x-none"/>
          <w14:ligatures w14:val="none"/>
        </w:rPr>
        <w:t>Белоградчик, с адрес гр.Белоградчик, ул. „Христо Ботев“ № 2</w:t>
      </w:r>
      <w:r w:rsidRPr="00B43B42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>, като представят необходимите документи, описани в тръжните условия.</w:t>
      </w:r>
      <w:r w:rsidRPr="00B43B42">
        <w:rPr>
          <w:rFonts w:ascii="Times New Roman" w:eastAsia="Calibri Light" w:hAnsi="Times New Roman" w:cs="Times New Roman"/>
          <w:kern w:val="0"/>
          <w:sz w:val="21"/>
          <w:szCs w:val="21"/>
          <w:lang w:eastAsia="x-none"/>
          <w14:ligatures w14:val="none"/>
        </w:rPr>
        <w:t xml:space="preserve"> </w:t>
      </w:r>
    </w:p>
    <w:p w14:paraId="14D88622" w14:textId="11C319E3" w:rsidR="00B43B42" w:rsidRPr="00B43B42" w:rsidRDefault="00B43B42" w:rsidP="00B43B42">
      <w:pPr>
        <w:spacing w:after="0" w:line="240" w:lineRule="auto"/>
        <w:jc w:val="both"/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</w:pPr>
      <w:r w:rsidRPr="00B43B42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 xml:space="preserve">Кандидатите заплащат съответния депозит за обекта по следната банкова сметка на ТП ДГС Белоградчик: </w:t>
      </w:r>
      <w:r w:rsidRPr="00B43B42">
        <w:rPr>
          <w:rFonts w:ascii="Times New Roman" w:eastAsia="Calibri Light" w:hAnsi="Times New Roman" w:cs="Times New Roman"/>
          <w:b/>
          <w:bCs/>
          <w:kern w:val="0"/>
          <w:sz w:val="21"/>
          <w:szCs w:val="21"/>
          <w:lang w:val="en-AU" w:eastAsia="x-none"/>
          <w14:ligatures w14:val="none"/>
        </w:rPr>
        <w:t>BG</w:t>
      </w:r>
      <w:r w:rsidRPr="00B43B42">
        <w:rPr>
          <w:rFonts w:ascii="Times New Roman" w:eastAsia="Calibri Light" w:hAnsi="Times New Roman" w:cs="Times New Roman"/>
          <w:b/>
          <w:bCs/>
          <w:kern w:val="0"/>
          <w:sz w:val="21"/>
          <w:szCs w:val="21"/>
          <w:lang w:eastAsia="x-none"/>
          <w14:ligatures w14:val="none"/>
        </w:rPr>
        <w:t>13</w:t>
      </w:r>
      <w:r w:rsidRPr="00B43B42">
        <w:rPr>
          <w:rFonts w:ascii="Times New Roman" w:eastAsia="Calibri Light" w:hAnsi="Times New Roman" w:cs="Times New Roman"/>
          <w:b/>
          <w:bCs/>
          <w:kern w:val="0"/>
          <w:sz w:val="21"/>
          <w:szCs w:val="21"/>
          <w:lang w:val="en-AU" w:eastAsia="x-none"/>
          <w14:ligatures w14:val="none"/>
        </w:rPr>
        <w:t>FINV</w:t>
      </w:r>
      <w:r w:rsidRPr="00B43B42">
        <w:rPr>
          <w:rFonts w:ascii="Times New Roman" w:eastAsia="Calibri Light" w:hAnsi="Times New Roman" w:cs="Times New Roman"/>
          <w:b/>
          <w:bCs/>
          <w:kern w:val="0"/>
          <w:sz w:val="21"/>
          <w:szCs w:val="21"/>
          <w:lang w:eastAsia="x-none"/>
          <w14:ligatures w14:val="none"/>
        </w:rPr>
        <w:t xml:space="preserve">91501017416693, </w:t>
      </w:r>
      <w:r w:rsidRPr="00B43B42">
        <w:rPr>
          <w:rFonts w:ascii="Times New Roman" w:eastAsia="Calibri Light" w:hAnsi="Times New Roman" w:cs="Times New Roman"/>
          <w:b/>
          <w:bCs/>
          <w:kern w:val="0"/>
          <w:sz w:val="21"/>
          <w:szCs w:val="21"/>
          <w:lang w:val="en-GB" w:eastAsia="x-none"/>
          <w14:ligatures w14:val="none"/>
        </w:rPr>
        <w:t>BI</w:t>
      </w:r>
      <w:r w:rsidRPr="00B43B42">
        <w:rPr>
          <w:rFonts w:ascii="Times New Roman" w:eastAsia="Calibri Light" w:hAnsi="Times New Roman" w:cs="Times New Roman"/>
          <w:b/>
          <w:bCs/>
          <w:kern w:val="0"/>
          <w:sz w:val="21"/>
          <w:szCs w:val="21"/>
          <w:lang w:val="en-US" w:eastAsia="x-none"/>
          <w14:ligatures w14:val="none"/>
        </w:rPr>
        <w:t>C</w:t>
      </w:r>
      <w:r w:rsidRPr="00B43B42">
        <w:rPr>
          <w:rFonts w:ascii="Times New Roman" w:eastAsia="Calibri Light" w:hAnsi="Times New Roman" w:cs="Times New Roman"/>
          <w:b/>
          <w:bCs/>
          <w:kern w:val="0"/>
          <w:sz w:val="21"/>
          <w:szCs w:val="21"/>
          <w:lang w:eastAsia="x-none"/>
          <w14:ligatures w14:val="none"/>
        </w:rPr>
        <w:t xml:space="preserve">: </w:t>
      </w:r>
      <w:r w:rsidRPr="00B43B42">
        <w:rPr>
          <w:rFonts w:ascii="Times New Roman" w:eastAsia="Calibri Light" w:hAnsi="Times New Roman" w:cs="Times New Roman"/>
          <w:b/>
          <w:bCs/>
          <w:kern w:val="0"/>
          <w:sz w:val="21"/>
          <w:szCs w:val="21"/>
          <w:lang w:val="en-US" w:eastAsia="x-none"/>
          <w14:ligatures w14:val="none"/>
        </w:rPr>
        <w:t>FINVBGSF</w:t>
      </w:r>
      <w:r w:rsidRPr="00B43B42">
        <w:rPr>
          <w:rFonts w:ascii="Times New Roman" w:eastAsia="Calibri Light" w:hAnsi="Times New Roman" w:cs="Times New Roman"/>
          <w:b/>
          <w:bCs/>
          <w:kern w:val="0"/>
          <w:sz w:val="21"/>
          <w:szCs w:val="21"/>
          <w:lang w:eastAsia="x-none"/>
          <w14:ligatures w14:val="none"/>
        </w:rPr>
        <w:t>, „ПЪРВА ИНВЕСТИЦИОННА БАНКА“ АД –  клон Видин</w:t>
      </w:r>
      <w:r w:rsidRPr="00B43B42">
        <w:rPr>
          <w:rFonts w:ascii="Times New Roman" w:eastAsia="Calibri Light" w:hAnsi="Times New Roman" w:cs="Times New Roman"/>
          <w:b/>
          <w:kern w:val="0"/>
          <w:sz w:val="21"/>
          <w:szCs w:val="21"/>
          <w:lang w:eastAsia="x-none"/>
          <w14:ligatures w14:val="none"/>
        </w:rPr>
        <w:t xml:space="preserve"> </w:t>
      </w:r>
      <w:r w:rsidRPr="00B43B42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 xml:space="preserve">в срок до </w:t>
      </w:r>
      <w:r w:rsidR="00A10379">
        <w:rPr>
          <w:rFonts w:ascii="Times New Roman" w:eastAsia="Calibri Light" w:hAnsi="Times New Roman" w:cs="Times New Roman"/>
          <w:kern w:val="0"/>
          <w:sz w:val="21"/>
          <w:szCs w:val="21"/>
          <w:lang w:eastAsia="x-none"/>
          <w14:ligatures w14:val="none"/>
        </w:rPr>
        <w:t>10.02</w:t>
      </w:r>
      <w:r w:rsidRPr="00B43B42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>.202</w:t>
      </w:r>
      <w:r w:rsidRPr="00B43B42">
        <w:rPr>
          <w:rFonts w:ascii="Times New Roman" w:eastAsia="Calibri Light" w:hAnsi="Times New Roman" w:cs="Times New Roman"/>
          <w:kern w:val="0"/>
          <w:sz w:val="21"/>
          <w:szCs w:val="21"/>
          <w:lang w:eastAsia="x-none"/>
          <w14:ligatures w14:val="none"/>
        </w:rPr>
        <w:t xml:space="preserve">6 </w:t>
      </w:r>
      <w:r w:rsidRPr="00B43B42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 xml:space="preserve">г. /вкл./ </w:t>
      </w:r>
    </w:p>
    <w:p w14:paraId="519E842B" w14:textId="4967CA20" w:rsidR="00B43B42" w:rsidRPr="00B43B42" w:rsidRDefault="00B43B42" w:rsidP="00B43B42">
      <w:pPr>
        <w:spacing w:after="0" w:line="240" w:lineRule="auto"/>
        <w:jc w:val="both"/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</w:pPr>
      <w:r w:rsidRPr="00B43B42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 xml:space="preserve">Резултатите ще се обявят на </w:t>
      </w:r>
      <w:r w:rsidR="00326AA9">
        <w:rPr>
          <w:rFonts w:ascii="Times New Roman" w:eastAsia="Calibri Light" w:hAnsi="Times New Roman" w:cs="Times New Roman"/>
          <w:kern w:val="0"/>
          <w:sz w:val="21"/>
          <w:szCs w:val="21"/>
          <w:lang w:eastAsia="x-none"/>
          <w14:ligatures w14:val="none"/>
        </w:rPr>
        <w:t>11.02</w:t>
      </w:r>
      <w:r w:rsidRPr="00B43B42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>.202</w:t>
      </w:r>
      <w:r w:rsidRPr="00B43B42">
        <w:rPr>
          <w:rFonts w:ascii="Times New Roman" w:eastAsia="Calibri Light" w:hAnsi="Times New Roman" w:cs="Times New Roman"/>
          <w:kern w:val="0"/>
          <w:sz w:val="21"/>
          <w:szCs w:val="21"/>
          <w:lang w:eastAsia="x-none"/>
          <w14:ligatures w14:val="none"/>
        </w:rPr>
        <w:t>6</w:t>
      </w:r>
      <w:r w:rsidRPr="00B43B42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 xml:space="preserve"> г. след търга с тайно наддаване на таблото за обяви в ТП ДГС </w:t>
      </w:r>
      <w:r w:rsidRPr="00B43B42">
        <w:rPr>
          <w:rFonts w:ascii="Times New Roman" w:eastAsia="Calibri Light" w:hAnsi="Times New Roman" w:cs="Times New Roman"/>
          <w:kern w:val="0"/>
          <w:sz w:val="21"/>
          <w:szCs w:val="21"/>
          <w:lang w:eastAsia="x-none"/>
          <w14:ligatures w14:val="none"/>
        </w:rPr>
        <w:t>Белоградчик</w:t>
      </w:r>
      <w:r w:rsidRPr="00B43B42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 xml:space="preserve"> и на интернет страницата на СЗДП ДП Враца.</w:t>
      </w:r>
    </w:p>
    <w:p w14:paraId="6654CD3D" w14:textId="608BBE75" w:rsidR="00B43B42" w:rsidRPr="00B43B42" w:rsidRDefault="00B43B42" w:rsidP="00B43B42">
      <w:pPr>
        <w:spacing w:after="0" w:line="240" w:lineRule="auto"/>
        <w:jc w:val="both"/>
        <w:rPr>
          <w:rFonts w:ascii="Calibri" w:eastAsia="Calibri" w:hAnsi="Calibri" w:cs="Times New Roman"/>
          <w:sz w:val="21"/>
          <w:szCs w:val="21"/>
          <w14:ligatures w14:val="none"/>
        </w:rPr>
      </w:pPr>
      <w:r w:rsidRPr="00B43B42">
        <w:rPr>
          <w:rFonts w:ascii="Times New Roman" w:eastAsia="Calibri Light" w:hAnsi="Times New Roman" w:cs="Times New Roman"/>
          <w:kern w:val="0"/>
          <w:sz w:val="21"/>
          <w:szCs w:val="21"/>
          <w:lang w:eastAsia="x-none"/>
          <w14:ligatures w14:val="none"/>
        </w:rPr>
        <w:t xml:space="preserve">           </w:t>
      </w:r>
      <w:r w:rsidRPr="00B43B42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 xml:space="preserve">Спечелилият търга  заплаща предложената цена в срок до три работни дни от датата на обявяване на резултатите по банкова сметка на ТП ДГС </w:t>
      </w:r>
      <w:r w:rsidRPr="00B43B42">
        <w:rPr>
          <w:rFonts w:ascii="Times New Roman" w:eastAsia="Calibri Light" w:hAnsi="Times New Roman" w:cs="Times New Roman"/>
          <w:kern w:val="0"/>
          <w:sz w:val="21"/>
          <w:szCs w:val="21"/>
          <w:lang w:eastAsia="x-none"/>
          <w14:ligatures w14:val="none"/>
        </w:rPr>
        <w:t>Белоградчик</w:t>
      </w:r>
      <w:r w:rsidRPr="00B43B42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>:</w:t>
      </w:r>
      <w:r w:rsidRPr="00B43B42">
        <w:rPr>
          <w:rFonts w:ascii="Times New Roman" w:eastAsia="Calibri Light" w:hAnsi="Times New Roman" w:cs="Times New Roman"/>
          <w:kern w:val="0"/>
          <w:sz w:val="21"/>
          <w:szCs w:val="21"/>
          <w:lang w:eastAsia="x-none"/>
          <w14:ligatures w14:val="none"/>
        </w:rPr>
        <w:t xml:space="preserve"> </w:t>
      </w:r>
      <w:r w:rsidRPr="00B43B42">
        <w:rPr>
          <w:rFonts w:ascii="Times New Roman" w:eastAsia="Calibri Light" w:hAnsi="Times New Roman" w:cs="Times New Roman"/>
          <w:b/>
          <w:kern w:val="0"/>
          <w:sz w:val="21"/>
          <w:szCs w:val="21"/>
          <w:lang w:val="en-AU" w:eastAsia="x-none"/>
          <w14:ligatures w14:val="none"/>
        </w:rPr>
        <w:t>BG</w:t>
      </w:r>
      <w:r w:rsidRPr="00B43B42">
        <w:rPr>
          <w:rFonts w:ascii="Times New Roman" w:eastAsia="Calibri Light" w:hAnsi="Times New Roman" w:cs="Times New Roman"/>
          <w:b/>
          <w:kern w:val="0"/>
          <w:sz w:val="21"/>
          <w:szCs w:val="21"/>
          <w:lang w:eastAsia="x-none"/>
          <w14:ligatures w14:val="none"/>
        </w:rPr>
        <w:t>13</w:t>
      </w:r>
      <w:r w:rsidRPr="00B43B42">
        <w:rPr>
          <w:rFonts w:ascii="Times New Roman" w:eastAsia="Calibri Light" w:hAnsi="Times New Roman" w:cs="Times New Roman"/>
          <w:b/>
          <w:kern w:val="0"/>
          <w:sz w:val="21"/>
          <w:szCs w:val="21"/>
          <w:lang w:val="en-AU" w:eastAsia="x-none"/>
          <w14:ligatures w14:val="none"/>
        </w:rPr>
        <w:t>FINV</w:t>
      </w:r>
      <w:r w:rsidRPr="00B43B42">
        <w:rPr>
          <w:rFonts w:ascii="Times New Roman" w:eastAsia="Calibri Light" w:hAnsi="Times New Roman" w:cs="Times New Roman"/>
          <w:b/>
          <w:kern w:val="0"/>
          <w:sz w:val="21"/>
          <w:szCs w:val="21"/>
          <w:lang w:eastAsia="x-none"/>
          <w14:ligatures w14:val="none"/>
        </w:rPr>
        <w:t>91501017416693</w:t>
      </w:r>
      <w:r w:rsidRPr="00B43B42">
        <w:rPr>
          <w:rFonts w:ascii="Times New Roman" w:eastAsia="Calibri Light" w:hAnsi="Times New Roman" w:cs="Times New Roman"/>
          <w:b/>
          <w:bCs/>
          <w:kern w:val="0"/>
          <w:sz w:val="21"/>
          <w:szCs w:val="21"/>
          <w:lang w:eastAsia="x-none"/>
          <w14:ligatures w14:val="none"/>
        </w:rPr>
        <w:t xml:space="preserve">, </w:t>
      </w:r>
      <w:r w:rsidRPr="00B43B42">
        <w:rPr>
          <w:rFonts w:ascii="Times New Roman" w:eastAsia="Calibri Light" w:hAnsi="Times New Roman" w:cs="Times New Roman"/>
          <w:b/>
          <w:bCs/>
          <w:kern w:val="0"/>
          <w:sz w:val="21"/>
          <w:szCs w:val="21"/>
          <w:lang w:val="en-GB" w:eastAsia="x-none"/>
          <w14:ligatures w14:val="none"/>
        </w:rPr>
        <w:t>BI</w:t>
      </w:r>
      <w:r w:rsidRPr="00B43B42">
        <w:rPr>
          <w:rFonts w:ascii="Times New Roman" w:eastAsia="Calibri Light" w:hAnsi="Times New Roman" w:cs="Times New Roman"/>
          <w:b/>
          <w:bCs/>
          <w:kern w:val="0"/>
          <w:sz w:val="21"/>
          <w:szCs w:val="21"/>
          <w:lang w:val="en-US" w:eastAsia="x-none"/>
          <w14:ligatures w14:val="none"/>
        </w:rPr>
        <w:t>C</w:t>
      </w:r>
      <w:r w:rsidRPr="00B43B42">
        <w:rPr>
          <w:rFonts w:ascii="Times New Roman" w:eastAsia="Calibri Light" w:hAnsi="Times New Roman" w:cs="Times New Roman"/>
          <w:b/>
          <w:bCs/>
          <w:kern w:val="0"/>
          <w:sz w:val="21"/>
          <w:szCs w:val="21"/>
          <w:lang w:eastAsia="x-none"/>
          <w14:ligatures w14:val="none"/>
        </w:rPr>
        <w:t xml:space="preserve">: </w:t>
      </w:r>
      <w:r w:rsidRPr="00B43B42">
        <w:rPr>
          <w:rFonts w:ascii="Times New Roman" w:eastAsia="Calibri Light" w:hAnsi="Times New Roman" w:cs="Times New Roman"/>
          <w:b/>
          <w:bCs/>
          <w:kern w:val="0"/>
          <w:sz w:val="21"/>
          <w:szCs w:val="21"/>
          <w:lang w:val="en-US" w:eastAsia="x-none"/>
          <w14:ligatures w14:val="none"/>
        </w:rPr>
        <w:t>FINVBGSF</w:t>
      </w:r>
      <w:r w:rsidRPr="00B43B42">
        <w:rPr>
          <w:rFonts w:ascii="Times New Roman" w:eastAsia="Calibri Light" w:hAnsi="Times New Roman" w:cs="Times New Roman"/>
          <w:b/>
          <w:bCs/>
          <w:kern w:val="0"/>
          <w:sz w:val="21"/>
          <w:szCs w:val="21"/>
          <w:lang w:eastAsia="x-none"/>
          <w14:ligatures w14:val="none"/>
        </w:rPr>
        <w:t>, „ПЪРВА ИНВЕСТИЦИОННА БАНКА“ АД –  клон Видин</w:t>
      </w:r>
      <w:r w:rsidR="00247840">
        <w:rPr>
          <w:rFonts w:ascii="Times New Roman" w:eastAsia="Calibri Light" w:hAnsi="Times New Roman" w:cs="Times New Roman"/>
          <w:b/>
          <w:bCs/>
          <w:kern w:val="0"/>
          <w:sz w:val="21"/>
          <w:szCs w:val="21"/>
          <w:lang w:eastAsia="x-none"/>
          <w14:ligatures w14:val="none"/>
        </w:rPr>
        <w:t xml:space="preserve">. </w:t>
      </w:r>
      <w:r w:rsidRPr="00B43B42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>Лице за контакт: Никола Асенов –</w:t>
      </w:r>
      <w:r w:rsidRPr="00B43B42">
        <w:rPr>
          <w:rFonts w:ascii="Times New Roman" w:eastAsia="Calibri Light" w:hAnsi="Times New Roman" w:cs="Times New Roman"/>
          <w:kern w:val="0"/>
          <w:sz w:val="21"/>
          <w:szCs w:val="21"/>
          <w:lang w:eastAsia="x-none"/>
          <w14:ligatures w14:val="none"/>
        </w:rPr>
        <w:t xml:space="preserve"> домакин при </w:t>
      </w:r>
      <w:r w:rsidRPr="00B43B42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 xml:space="preserve">ТП ДГС </w:t>
      </w:r>
      <w:r w:rsidRPr="00B43B42">
        <w:rPr>
          <w:rFonts w:ascii="Times New Roman" w:eastAsia="Calibri Light" w:hAnsi="Times New Roman" w:cs="Times New Roman"/>
          <w:kern w:val="0"/>
          <w:sz w:val="21"/>
          <w:szCs w:val="21"/>
          <w:lang w:eastAsia="x-none"/>
          <w14:ligatures w14:val="none"/>
        </w:rPr>
        <w:t>Белоградчик</w:t>
      </w:r>
      <w:r w:rsidRPr="00B43B42">
        <w:rPr>
          <w:rFonts w:ascii="Times New Roman" w:eastAsia="Calibri Light" w:hAnsi="Times New Roman" w:cs="Times New Roman"/>
          <w:kern w:val="0"/>
          <w:sz w:val="21"/>
          <w:szCs w:val="21"/>
          <w:lang w:val="x-none" w:eastAsia="x-none"/>
          <w14:ligatures w14:val="none"/>
        </w:rPr>
        <w:t xml:space="preserve">, тел. </w:t>
      </w:r>
      <w:r w:rsidRPr="00B43B42">
        <w:rPr>
          <w:rFonts w:ascii="Times New Roman" w:eastAsia="Calibri Light" w:hAnsi="Times New Roman" w:cs="Times New Roman"/>
          <w:kern w:val="0"/>
          <w:sz w:val="21"/>
          <w:szCs w:val="21"/>
          <w:lang w:eastAsia="x-none"/>
          <w14:ligatures w14:val="none"/>
        </w:rPr>
        <w:t>0888655055.</w:t>
      </w:r>
    </w:p>
    <w:sectPr w:rsidR="00B43B42" w:rsidRPr="00B43B42" w:rsidSect="00247840">
      <w:pgSz w:w="11906" w:h="16838"/>
      <w:pgMar w:top="0" w:right="707" w:bottom="141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015D"/>
    <w:multiLevelType w:val="multilevel"/>
    <w:tmpl w:val="FD3EE4B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 w16cid:durableId="6629264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318"/>
    <w:rsid w:val="00082A22"/>
    <w:rsid w:val="000C47B7"/>
    <w:rsid w:val="000D6EC5"/>
    <w:rsid w:val="001128F7"/>
    <w:rsid w:val="0013698F"/>
    <w:rsid w:val="001679F6"/>
    <w:rsid w:val="00247840"/>
    <w:rsid w:val="002A3F80"/>
    <w:rsid w:val="002B3318"/>
    <w:rsid w:val="002C439C"/>
    <w:rsid w:val="002F5F63"/>
    <w:rsid w:val="00324A60"/>
    <w:rsid w:val="00326AA9"/>
    <w:rsid w:val="003441BA"/>
    <w:rsid w:val="004422B8"/>
    <w:rsid w:val="00475C11"/>
    <w:rsid w:val="004C3D42"/>
    <w:rsid w:val="004C704D"/>
    <w:rsid w:val="00666DBF"/>
    <w:rsid w:val="00703C17"/>
    <w:rsid w:val="007C4C9D"/>
    <w:rsid w:val="008B4F8F"/>
    <w:rsid w:val="009A169E"/>
    <w:rsid w:val="009E3962"/>
    <w:rsid w:val="00A10379"/>
    <w:rsid w:val="00A416B8"/>
    <w:rsid w:val="00B41468"/>
    <w:rsid w:val="00B43B42"/>
    <w:rsid w:val="00D155F2"/>
    <w:rsid w:val="00ED4DBF"/>
    <w:rsid w:val="00F62DA3"/>
    <w:rsid w:val="00F93892"/>
    <w:rsid w:val="00FA5C03"/>
    <w:rsid w:val="00FC2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FC847"/>
  <w15:chartTrackingRefBased/>
  <w15:docId w15:val="{47837733-F535-4F80-BD08-2EB78D272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zdp.b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FECF0-D27C-46F8-9914-9220A22B3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2024-11-15T08:45:00Z</cp:lastPrinted>
  <dcterms:created xsi:type="dcterms:W3CDTF">2024-05-07T07:02:00Z</dcterms:created>
  <dcterms:modified xsi:type="dcterms:W3CDTF">2026-01-22T14:59:00Z</dcterms:modified>
</cp:coreProperties>
</file>